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990"/>
        <w:gridCol w:w="991"/>
        <w:gridCol w:w="4009"/>
        <w:gridCol w:w="3786"/>
        <w:gridCol w:w="4172"/>
      </w:tblGrid>
      <w:tr w:rsidR="00F72FB0" w:rsidRPr="00393BC6" w14:paraId="38908128" w14:textId="77777777" w:rsidTr="00F72FB0">
        <w:tc>
          <w:tcPr>
            <w:tcW w:w="990" w:type="dxa"/>
            <w:shd w:val="clear" w:color="auto" w:fill="auto"/>
          </w:tcPr>
          <w:p w14:paraId="4DEDA854" w14:textId="34F72245" w:rsidR="00F72FB0" w:rsidRDefault="00F72FB0" w:rsidP="00F72FB0">
            <w:pPr>
              <w:pStyle w:val="NormalWeb"/>
            </w:pPr>
            <w:r>
              <w:rPr>
                <w:noProof/>
              </w:rPr>
              <w:drawing>
                <wp:inline distT="0" distB="0" distL="0" distR="0" wp14:anchorId="3AC90C67" wp14:editId="267446F3">
                  <wp:extent cx="480060" cy="480060"/>
                  <wp:effectExtent l="0" t="0" r="0" b="0"/>
                  <wp:docPr id="1" name="Picture 1" descr="C:\Users\LGregory2\OneDrive\Documents\Desktop\Federation logo 7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Gregory2\OneDrive\Documents\Desktop\Federation logo 7 (2).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0060" cy="480060"/>
                          </a:xfrm>
                          <a:prstGeom prst="rect">
                            <a:avLst/>
                          </a:prstGeom>
                          <a:noFill/>
                          <a:ln>
                            <a:noFill/>
                          </a:ln>
                        </pic:spPr>
                      </pic:pic>
                    </a:graphicData>
                  </a:graphic>
                </wp:inline>
              </w:drawing>
            </w:r>
          </w:p>
          <w:p w14:paraId="163B348A" w14:textId="23664F22" w:rsidR="00F72FB0" w:rsidRPr="00393BC6" w:rsidRDefault="00F72FB0">
            <w:pPr>
              <w:rPr>
                <w:rFonts w:cstheme="minorHAnsi"/>
                <w:sz w:val="28"/>
                <w:szCs w:val="28"/>
              </w:rPr>
            </w:pPr>
          </w:p>
        </w:tc>
        <w:tc>
          <w:tcPr>
            <w:tcW w:w="991" w:type="dxa"/>
            <w:shd w:val="clear" w:color="auto" w:fill="92D050"/>
          </w:tcPr>
          <w:p w14:paraId="2FEFEFBD" w14:textId="26F69190" w:rsidR="00F72FB0" w:rsidRPr="00CE56F9" w:rsidRDefault="00F72FB0">
            <w:pPr>
              <w:rPr>
                <w:rFonts w:cstheme="minorHAnsi"/>
                <w:b/>
                <w:sz w:val="28"/>
                <w:szCs w:val="28"/>
              </w:rPr>
            </w:pPr>
            <w:r w:rsidRPr="00CE56F9">
              <w:rPr>
                <w:rFonts w:cstheme="minorHAnsi"/>
                <w:b/>
                <w:sz w:val="28"/>
                <w:szCs w:val="28"/>
              </w:rPr>
              <w:t>Year of cycle</w:t>
            </w:r>
          </w:p>
        </w:tc>
        <w:tc>
          <w:tcPr>
            <w:tcW w:w="4009" w:type="dxa"/>
            <w:shd w:val="clear" w:color="auto" w:fill="92D050"/>
          </w:tcPr>
          <w:p w14:paraId="22CCF0BE" w14:textId="77777777" w:rsidR="00F72FB0" w:rsidRPr="00CE56F9" w:rsidRDefault="00F72FB0" w:rsidP="00396E78">
            <w:pPr>
              <w:jc w:val="center"/>
              <w:rPr>
                <w:rFonts w:cstheme="minorHAnsi"/>
                <w:b/>
                <w:sz w:val="28"/>
                <w:szCs w:val="28"/>
              </w:rPr>
            </w:pPr>
            <w:r w:rsidRPr="00CE56F9">
              <w:rPr>
                <w:rFonts w:cstheme="minorHAnsi"/>
                <w:b/>
                <w:sz w:val="28"/>
                <w:szCs w:val="28"/>
              </w:rPr>
              <w:t>Autumn</w:t>
            </w:r>
          </w:p>
        </w:tc>
        <w:tc>
          <w:tcPr>
            <w:tcW w:w="3786" w:type="dxa"/>
            <w:shd w:val="clear" w:color="auto" w:fill="92D050"/>
          </w:tcPr>
          <w:p w14:paraId="2B3C5CA7" w14:textId="77777777" w:rsidR="00F72FB0" w:rsidRPr="00CE56F9" w:rsidRDefault="00F72FB0" w:rsidP="00396E78">
            <w:pPr>
              <w:jc w:val="center"/>
              <w:rPr>
                <w:rFonts w:cstheme="minorHAnsi"/>
                <w:b/>
                <w:sz w:val="28"/>
                <w:szCs w:val="28"/>
              </w:rPr>
            </w:pPr>
            <w:r w:rsidRPr="00CE56F9">
              <w:rPr>
                <w:rFonts w:cstheme="minorHAnsi"/>
                <w:b/>
                <w:sz w:val="28"/>
                <w:szCs w:val="28"/>
              </w:rPr>
              <w:t>Spring</w:t>
            </w:r>
          </w:p>
        </w:tc>
        <w:tc>
          <w:tcPr>
            <w:tcW w:w="4172" w:type="dxa"/>
            <w:shd w:val="clear" w:color="auto" w:fill="92D050"/>
          </w:tcPr>
          <w:p w14:paraId="45BB2BEA" w14:textId="77777777" w:rsidR="00F72FB0" w:rsidRPr="00CE56F9" w:rsidRDefault="00F72FB0" w:rsidP="00396E78">
            <w:pPr>
              <w:jc w:val="center"/>
              <w:rPr>
                <w:rFonts w:cstheme="minorHAnsi"/>
                <w:b/>
                <w:sz w:val="28"/>
                <w:szCs w:val="28"/>
              </w:rPr>
            </w:pPr>
            <w:r w:rsidRPr="00CE56F9">
              <w:rPr>
                <w:rFonts w:cstheme="minorHAnsi"/>
                <w:b/>
                <w:sz w:val="28"/>
                <w:szCs w:val="28"/>
              </w:rPr>
              <w:t>Summer</w:t>
            </w:r>
          </w:p>
        </w:tc>
      </w:tr>
      <w:tr w:rsidR="00F72FB0" w:rsidRPr="00393BC6" w14:paraId="760EF36A" w14:textId="77777777" w:rsidTr="0058347D">
        <w:tc>
          <w:tcPr>
            <w:tcW w:w="1981" w:type="dxa"/>
            <w:gridSpan w:val="2"/>
            <w:shd w:val="clear" w:color="auto" w:fill="92D050"/>
          </w:tcPr>
          <w:p w14:paraId="41C65264" w14:textId="77777777" w:rsidR="00393BC6" w:rsidRPr="00CE56F9" w:rsidRDefault="00393BC6">
            <w:pPr>
              <w:rPr>
                <w:rFonts w:cstheme="minorHAnsi"/>
                <w:b/>
                <w:sz w:val="28"/>
                <w:szCs w:val="28"/>
              </w:rPr>
            </w:pPr>
            <w:r w:rsidRPr="00CE56F9">
              <w:rPr>
                <w:rFonts w:cstheme="minorHAnsi"/>
                <w:b/>
                <w:sz w:val="28"/>
                <w:szCs w:val="28"/>
              </w:rPr>
              <w:t>Year a of cycle</w:t>
            </w:r>
          </w:p>
          <w:p w14:paraId="059D74E5" w14:textId="62CE8FD4" w:rsidR="00393BC6" w:rsidRPr="00CE56F9" w:rsidRDefault="00393BC6">
            <w:pPr>
              <w:rPr>
                <w:rFonts w:cstheme="minorHAnsi"/>
                <w:b/>
                <w:sz w:val="28"/>
                <w:szCs w:val="28"/>
              </w:rPr>
            </w:pPr>
            <w:r w:rsidRPr="00CE56F9">
              <w:rPr>
                <w:rFonts w:cstheme="minorHAnsi"/>
                <w:b/>
                <w:sz w:val="28"/>
                <w:szCs w:val="28"/>
              </w:rPr>
              <w:t>2022/2023</w:t>
            </w:r>
          </w:p>
        </w:tc>
        <w:tc>
          <w:tcPr>
            <w:tcW w:w="4009" w:type="dxa"/>
            <w:shd w:val="clear" w:color="auto" w:fill="auto"/>
          </w:tcPr>
          <w:p w14:paraId="4BC056EC" w14:textId="77777777" w:rsidR="00E62612" w:rsidRPr="0058347D" w:rsidRDefault="00E62612" w:rsidP="00E62612">
            <w:pPr>
              <w:spacing w:line="257" w:lineRule="auto"/>
              <w:rPr>
                <w:rFonts w:cstheme="minorHAnsi"/>
                <w:sz w:val="20"/>
                <w:szCs w:val="20"/>
              </w:rPr>
            </w:pPr>
            <w:r w:rsidRPr="0058347D">
              <w:rPr>
                <w:rFonts w:eastAsia="Comic Sans MS" w:cstheme="minorHAnsi"/>
                <w:sz w:val="20"/>
                <w:szCs w:val="20"/>
              </w:rPr>
              <w:t>Name and locate countries and cities of the United Kingdom, geographical regions and their identifying human and physical characteristics.</w:t>
            </w:r>
          </w:p>
          <w:p w14:paraId="2CD379FF" w14:textId="77777777" w:rsidR="00E62612" w:rsidRPr="0058347D" w:rsidRDefault="00E62612" w:rsidP="00E62612">
            <w:pPr>
              <w:spacing w:line="257" w:lineRule="auto"/>
              <w:rPr>
                <w:rFonts w:cstheme="minorHAnsi"/>
                <w:sz w:val="20"/>
                <w:szCs w:val="20"/>
              </w:rPr>
            </w:pPr>
            <w:r w:rsidRPr="0058347D">
              <w:rPr>
                <w:rFonts w:eastAsia="Comic Sans MS" w:cstheme="minorHAnsi"/>
                <w:sz w:val="20"/>
                <w:szCs w:val="20"/>
              </w:rPr>
              <w:t>Use fieldwork to observe, measure, record and present the human and physical features in the local area using a range of methods, including sketch maps, plans and graphs, and digital technologies.</w:t>
            </w:r>
          </w:p>
          <w:p w14:paraId="55E05863" w14:textId="04500DE8" w:rsidR="00393BC6" w:rsidRPr="0058347D" w:rsidRDefault="00393BC6" w:rsidP="00DC7924">
            <w:pPr>
              <w:spacing w:line="257" w:lineRule="auto"/>
              <w:rPr>
                <w:rFonts w:eastAsia="Comic Sans MS" w:cstheme="minorHAnsi"/>
                <w:bCs/>
                <w:sz w:val="20"/>
                <w:szCs w:val="20"/>
              </w:rPr>
            </w:pPr>
          </w:p>
        </w:tc>
        <w:tc>
          <w:tcPr>
            <w:tcW w:w="3786" w:type="dxa"/>
            <w:shd w:val="clear" w:color="auto" w:fill="auto"/>
          </w:tcPr>
          <w:p w14:paraId="1837137C" w14:textId="77777777" w:rsidR="00E62612" w:rsidRPr="0058347D" w:rsidRDefault="00E62612" w:rsidP="00E62612">
            <w:pPr>
              <w:spacing w:line="257" w:lineRule="auto"/>
              <w:rPr>
                <w:rFonts w:cstheme="minorHAnsi"/>
                <w:sz w:val="20"/>
                <w:szCs w:val="20"/>
              </w:rPr>
            </w:pPr>
            <w:r w:rsidRPr="0058347D">
              <w:rPr>
                <w:rFonts w:eastAsia="Comic Sans MS" w:cstheme="minorHAnsi"/>
                <w:sz w:val="20"/>
                <w:szCs w:val="20"/>
              </w:rPr>
              <w:t>Locate the world’s countries, using maps to focus on North America, concentrating on their environmental regions, key physical and human characteristics, countries and major cities.</w:t>
            </w:r>
          </w:p>
          <w:p w14:paraId="13F32DBA" w14:textId="77777777" w:rsidR="00E62612" w:rsidRPr="0058347D" w:rsidRDefault="00E62612" w:rsidP="00E62612">
            <w:pPr>
              <w:spacing w:line="257" w:lineRule="auto"/>
              <w:rPr>
                <w:rFonts w:cstheme="minorHAnsi"/>
                <w:sz w:val="20"/>
                <w:szCs w:val="20"/>
              </w:rPr>
            </w:pPr>
            <w:r w:rsidRPr="0058347D">
              <w:rPr>
                <w:rFonts w:eastAsia="Comic Sans MS" w:cstheme="minorHAnsi"/>
                <w:sz w:val="20"/>
                <w:szCs w:val="20"/>
              </w:rPr>
              <w:t>Understand geographical similarities and differences through the study of human and physical geography of a region within North America.</w:t>
            </w:r>
          </w:p>
          <w:p w14:paraId="4579C535" w14:textId="732DFC74" w:rsidR="00393BC6" w:rsidRPr="0058347D" w:rsidRDefault="00E62612" w:rsidP="00E62612">
            <w:pPr>
              <w:rPr>
                <w:rFonts w:cstheme="minorHAnsi"/>
                <w:sz w:val="20"/>
                <w:szCs w:val="20"/>
              </w:rPr>
            </w:pPr>
            <w:r w:rsidRPr="0058347D">
              <w:rPr>
                <w:rFonts w:eastAsia="Comic Sans MS" w:cstheme="minorHAnsi"/>
                <w:sz w:val="20"/>
                <w:szCs w:val="20"/>
              </w:rPr>
              <w:t>Describe and understand key aspects of physical geography, including: climate zones, biomes and vegetation belts, rivers, volcanoes and earthquakes.</w:t>
            </w:r>
          </w:p>
        </w:tc>
        <w:tc>
          <w:tcPr>
            <w:tcW w:w="4172" w:type="dxa"/>
            <w:shd w:val="clear" w:color="auto" w:fill="auto"/>
          </w:tcPr>
          <w:p w14:paraId="6B8F5DD0" w14:textId="7B18DFD6" w:rsidR="00393BC6" w:rsidRPr="0058347D" w:rsidRDefault="00393BC6" w:rsidP="00DC7924">
            <w:pPr>
              <w:spacing w:line="257" w:lineRule="auto"/>
              <w:rPr>
                <w:rFonts w:cstheme="minorHAnsi"/>
                <w:sz w:val="20"/>
                <w:szCs w:val="20"/>
              </w:rPr>
            </w:pPr>
          </w:p>
        </w:tc>
      </w:tr>
      <w:tr w:rsidR="00F72FB0" w:rsidRPr="00393BC6" w14:paraId="3304A89C" w14:textId="77777777" w:rsidTr="0058347D">
        <w:tc>
          <w:tcPr>
            <w:tcW w:w="1981" w:type="dxa"/>
            <w:gridSpan w:val="2"/>
            <w:shd w:val="clear" w:color="auto" w:fill="92D050"/>
          </w:tcPr>
          <w:p w14:paraId="5EA0EFD7" w14:textId="77777777" w:rsidR="00393BC6" w:rsidRPr="00CE56F9" w:rsidRDefault="00393BC6">
            <w:pPr>
              <w:rPr>
                <w:rFonts w:cstheme="minorHAnsi"/>
                <w:b/>
                <w:sz w:val="28"/>
                <w:szCs w:val="28"/>
              </w:rPr>
            </w:pPr>
            <w:r w:rsidRPr="00CE56F9">
              <w:rPr>
                <w:rFonts w:cstheme="minorHAnsi"/>
                <w:b/>
                <w:sz w:val="28"/>
                <w:szCs w:val="28"/>
              </w:rPr>
              <w:t>Year b of cycle</w:t>
            </w:r>
          </w:p>
          <w:p w14:paraId="369D1747" w14:textId="52E409C1" w:rsidR="00393BC6" w:rsidRPr="00CE56F9" w:rsidRDefault="00393BC6">
            <w:pPr>
              <w:rPr>
                <w:rFonts w:cstheme="minorHAnsi"/>
                <w:b/>
                <w:sz w:val="28"/>
                <w:szCs w:val="28"/>
              </w:rPr>
            </w:pPr>
            <w:r w:rsidRPr="00CE56F9">
              <w:rPr>
                <w:rFonts w:cstheme="minorHAnsi"/>
                <w:b/>
                <w:sz w:val="28"/>
                <w:szCs w:val="28"/>
              </w:rPr>
              <w:t xml:space="preserve">2023/2024 </w:t>
            </w:r>
          </w:p>
        </w:tc>
        <w:tc>
          <w:tcPr>
            <w:tcW w:w="4009" w:type="dxa"/>
            <w:shd w:val="clear" w:color="auto" w:fill="auto"/>
          </w:tcPr>
          <w:p w14:paraId="298F9DC7" w14:textId="77777777" w:rsidR="00E62612" w:rsidRPr="0058347D" w:rsidRDefault="00E62612" w:rsidP="00E62612">
            <w:pPr>
              <w:spacing w:line="257" w:lineRule="auto"/>
              <w:rPr>
                <w:rFonts w:cstheme="minorHAnsi"/>
                <w:sz w:val="20"/>
                <w:szCs w:val="20"/>
              </w:rPr>
            </w:pPr>
            <w:r w:rsidRPr="0058347D">
              <w:rPr>
                <w:rFonts w:eastAsia="Comic Sans MS" w:cstheme="minorHAnsi"/>
                <w:bCs/>
                <w:sz w:val="20"/>
                <w:szCs w:val="20"/>
              </w:rPr>
              <w:t>Locate the world’s countries, using maps to focus on South America, concentrating on their environmental regions, key physical and human characteristics, countries and major cities.</w:t>
            </w:r>
          </w:p>
          <w:p w14:paraId="05A4B416" w14:textId="77777777" w:rsidR="00E62612" w:rsidRPr="0058347D" w:rsidRDefault="00E62612" w:rsidP="00E62612">
            <w:pPr>
              <w:spacing w:line="257" w:lineRule="auto"/>
              <w:rPr>
                <w:rFonts w:cstheme="minorHAnsi"/>
                <w:sz w:val="20"/>
                <w:szCs w:val="20"/>
              </w:rPr>
            </w:pPr>
            <w:r w:rsidRPr="0058347D">
              <w:rPr>
                <w:rFonts w:eastAsia="Comic Sans MS" w:cstheme="minorHAnsi"/>
                <w:sz w:val="20"/>
                <w:szCs w:val="20"/>
              </w:rPr>
              <w:t xml:space="preserve">Using maps, atlases, globes and digital/computer mapping to locate countries and describe features studied. </w:t>
            </w:r>
          </w:p>
          <w:p w14:paraId="7428C989" w14:textId="1A9D6CD6" w:rsidR="00393BC6" w:rsidRPr="0058347D" w:rsidRDefault="00E62612" w:rsidP="00E62612">
            <w:pPr>
              <w:rPr>
                <w:rFonts w:cstheme="minorHAnsi"/>
                <w:sz w:val="20"/>
                <w:szCs w:val="20"/>
              </w:rPr>
            </w:pPr>
            <w:r w:rsidRPr="0058347D">
              <w:rPr>
                <w:rFonts w:eastAsia="Comic Sans MS" w:cstheme="minorHAnsi"/>
                <w:sz w:val="20"/>
                <w:szCs w:val="20"/>
              </w:rPr>
              <w:t>Describe and understand key aspects of human geography, including: types of settlement and land use, economic activity including trade links, and the distribution of natural resources including energy, food, minerals and water</w:t>
            </w:r>
          </w:p>
        </w:tc>
        <w:tc>
          <w:tcPr>
            <w:tcW w:w="3786" w:type="dxa"/>
            <w:shd w:val="clear" w:color="auto" w:fill="auto"/>
          </w:tcPr>
          <w:p w14:paraId="0921164B" w14:textId="5560F4CA" w:rsidR="00E62612" w:rsidRPr="0058347D" w:rsidRDefault="00E62612" w:rsidP="00E62612">
            <w:pPr>
              <w:spacing w:line="257" w:lineRule="auto"/>
              <w:rPr>
                <w:rFonts w:cstheme="minorHAnsi"/>
                <w:sz w:val="20"/>
                <w:szCs w:val="20"/>
              </w:rPr>
            </w:pPr>
            <w:r w:rsidRPr="0058347D">
              <w:rPr>
                <w:rFonts w:eastAsia="Comic Sans MS" w:cstheme="minorHAnsi"/>
                <w:sz w:val="20"/>
                <w:szCs w:val="20"/>
              </w:rPr>
              <w:t>.</w:t>
            </w:r>
            <w:r w:rsidRPr="0058347D">
              <w:rPr>
                <w:rFonts w:eastAsia="Comic Sans MS" w:cstheme="minorHAnsi"/>
                <w:bCs/>
                <w:sz w:val="20"/>
                <w:szCs w:val="20"/>
              </w:rPr>
              <w:t xml:space="preserve"> They should develop their use of geographical knowledge, understanding and skills to enhance their locational place knowledge.</w:t>
            </w:r>
          </w:p>
          <w:p w14:paraId="38E8F1CA" w14:textId="58CC1D5F" w:rsidR="00393BC6" w:rsidRPr="0058347D" w:rsidRDefault="00393BC6" w:rsidP="00E62612">
            <w:pPr>
              <w:spacing w:line="257" w:lineRule="auto"/>
              <w:rPr>
                <w:rFonts w:cstheme="minorHAnsi"/>
                <w:sz w:val="20"/>
                <w:szCs w:val="20"/>
              </w:rPr>
            </w:pPr>
          </w:p>
        </w:tc>
        <w:tc>
          <w:tcPr>
            <w:tcW w:w="4172" w:type="dxa"/>
            <w:shd w:val="clear" w:color="auto" w:fill="auto"/>
          </w:tcPr>
          <w:p w14:paraId="51472D4A" w14:textId="77777777" w:rsidR="00327906" w:rsidRPr="0058347D" w:rsidRDefault="00327906" w:rsidP="00327906">
            <w:pPr>
              <w:spacing w:line="257" w:lineRule="auto"/>
              <w:rPr>
                <w:rFonts w:cstheme="minorHAnsi"/>
                <w:sz w:val="20"/>
                <w:szCs w:val="20"/>
              </w:rPr>
            </w:pPr>
            <w:r w:rsidRPr="0058347D">
              <w:rPr>
                <w:rFonts w:eastAsia="Comic Sans MS" w:cstheme="minorHAnsi"/>
                <w:bCs/>
                <w:sz w:val="20"/>
                <w:szCs w:val="20"/>
              </w:rPr>
              <w:t>The location and characteristics of a range of the world’s most significant and human physical features.</w:t>
            </w:r>
          </w:p>
          <w:p w14:paraId="32A142E8" w14:textId="77777777" w:rsidR="00327906" w:rsidRPr="0058347D" w:rsidRDefault="00327906" w:rsidP="00327906">
            <w:pPr>
              <w:spacing w:line="257" w:lineRule="auto"/>
              <w:rPr>
                <w:rFonts w:cstheme="minorHAnsi"/>
                <w:sz w:val="20"/>
                <w:szCs w:val="20"/>
              </w:rPr>
            </w:pPr>
            <w:r w:rsidRPr="0058347D">
              <w:rPr>
                <w:rFonts w:eastAsia="Comic Sans MS" w:cstheme="minorHAnsi"/>
                <w:sz w:val="20"/>
                <w:szCs w:val="20"/>
              </w:rPr>
              <w:t>Use maps, atlases, globes and digital/computer mapping to locate countries and describe features studied.</w:t>
            </w:r>
          </w:p>
          <w:p w14:paraId="6F907BA5" w14:textId="77777777" w:rsidR="00327906" w:rsidRPr="0058347D" w:rsidRDefault="00327906" w:rsidP="00327906">
            <w:pPr>
              <w:spacing w:line="257" w:lineRule="auto"/>
              <w:rPr>
                <w:rFonts w:cstheme="minorHAnsi"/>
                <w:sz w:val="20"/>
                <w:szCs w:val="20"/>
              </w:rPr>
            </w:pPr>
            <w:r w:rsidRPr="0058347D">
              <w:rPr>
                <w:rFonts w:eastAsia="Comic Sans MS" w:cstheme="minorHAnsi"/>
                <w:sz w:val="20"/>
                <w:szCs w:val="20"/>
              </w:rPr>
              <w:t>Use the eight points of the compass, four and six-figure grid references, symbols and key (including the use of Ordnance Survey maps) to build their knowledge of the United Kingdom and the wider world.</w:t>
            </w:r>
          </w:p>
          <w:p w14:paraId="14E46015" w14:textId="77777777" w:rsidR="00327906" w:rsidRPr="0058347D" w:rsidRDefault="00327906" w:rsidP="00327906">
            <w:pPr>
              <w:spacing w:line="257" w:lineRule="auto"/>
              <w:rPr>
                <w:rFonts w:cstheme="minorHAnsi"/>
                <w:sz w:val="20"/>
                <w:szCs w:val="20"/>
              </w:rPr>
            </w:pPr>
            <w:r w:rsidRPr="0058347D">
              <w:rPr>
                <w:rFonts w:eastAsia="Comic Sans MS" w:cstheme="minorHAnsi"/>
                <w:sz w:val="20"/>
                <w:szCs w:val="20"/>
              </w:rPr>
              <w:t xml:space="preserve">Physical geography, including: climate zones, biomes, and vegetation belts, rivers, mountains and the water cycle. </w:t>
            </w:r>
          </w:p>
          <w:p w14:paraId="2C389C0A" w14:textId="77777777" w:rsidR="00327906" w:rsidRPr="0058347D" w:rsidRDefault="00327906" w:rsidP="00327906">
            <w:pPr>
              <w:spacing w:line="257" w:lineRule="auto"/>
              <w:rPr>
                <w:rFonts w:eastAsia="Comic Sans MS" w:cstheme="minorHAnsi"/>
                <w:sz w:val="20"/>
                <w:szCs w:val="20"/>
              </w:rPr>
            </w:pPr>
            <w:r w:rsidRPr="0058347D">
              <w:rPr>
                <w:rFonts w:eastAsia="Comic Sans MS" w:cstheme="minorHAnsi"/>
                <w:sz w:val="20"/>
                <w:szCs w:val="20"/>
              </w:rPr>
              <w:t xml:space="preserve">Identify the position and significance of latitude, longitude. Equator, Northern Hemisphere, </w:t>
            </w:r>
            <w:r w:rsidRPr="0058347D">
              <w:rPr>
                <w:rFonts w:eastAsia="Comic Sans MS" w:cstheme="minorHAnsi"/>
                <w:sz w:val="20"/>
                <w:szCs w:val="20"/>
              </w:rPr>
              <w:lastRenderedPageBreak/>
              <w:t>Southern Hemisphere, the Tropics of Cancer and Capricorn, the Prime/Greenwich Meridian and time zones (including day and night).</w:t>
            </w:r>
          </w:p>
          <w:p w14:paraId="732A9E2D" w14:textId="77777777" w:rsidR="00327906" w:rsidRPr="0058347D" w:rsidRDefault="00327906" w:rsidP="00327906">
            <w:pPr>
              <w:spacing w:line="257" w:lineRule="auto"/>
              <w:rPr>
                <w:rFonts w:cstheme="minorHAnsi"/>
                <w:sz w:val="20"/>
                <w:szCs w:val="20"/>
              </w:rPr>
            </w:pPr>
          </w:p>
          <w:p w14:paraId="575A01D2" w14:textId="12C6E422" w:rsidR="00327906" w:rsidRPr="0058347D" w:rsidRDefault="00327906" w:rsidP="00327906">
            <w:pPr>
              <w:spacing w:line="257" w:lineRule="auto"/>
              <w:rPr>
                <w:rFonts w:cstheme="minorHAnsi"/>
                <w:sz w:val="20"/>
                <w:szCs w:val="20"/>
              </w:rPr>
            </w:pPr>
          </w:p>
        </w:tc>
      </w:tr>
      <w:tr w:rsidR="00F72FB0" w:rsidRPr="00393BC6" w14:paraId="7FEE11A7" w14:textId="77777777" w:rsidTr="0058347D">
        <w:tc>
          <w:tcPr>
            <w:tcW w:w="1981" w:type="dxa"/>
            <w:gridSpan w:val="2"/>
            <w:shd w:val="clear" w:color="auto" w:fill="92D050"/>
          </w:tcPr>
          <w:p w14:paraId="5393E114" w14:textId="77777777" w:rsidR="00393BC6" w:rsidRPr="00CE56F9" w:rsidRDefault="00393BC6">
            <w:pPr>
              <w:rPr>
                <w:rFonts w:cstheme="minorHAnsi"/>
                <w:b/>
                <w:sz w:val="28"/>
                <w:szCs w:val="28"/>
              </w:rPr>
            </w:pPr>
            <w:r w:rsidRPr="00CE56F9">
              <w:rPr>
                <w:rFonts w:cstheme="minorHAnsi"/>
                <w:b/>
                <w:sz w:val="28"/>
                <w:szCs w:val="28"/>
              </w:rPr>
              <w:lastRenderedPageBreak/>
              <w:t>Year c of cycle</w:t>
            </w:r>
          </w:p>
          <w:p w14:paraId="54C541E9" w14:textId="1D20D8DF" w:rsidR="00393BC6" w:rsidRPr="00393BC6" w:rsidRDefault="00393BC6">
            <w:pPr>
              <w:rPr>
                <w:rFonts w:cstheme="minorHAnsi"/>
                <w:sz w:val="28"/>
                <w:szCs w:val="28"/>
              </w:rPr>
            </w:pPr>
            <w:r w:rsidRPr="00CE56F9">
              <w:rPr>
                <w:rFonts w:cstheme="minorHAnsi"/>
                <w:b/>
                <w:sz w:val="28"/>
                <w:szCs w:val="28"/>
              </w:rPr>
              <w:t>2024/2025</w:t>
            </w:r>
          </w:p>
        </w:tc>
        <w:tc>
          <w:tcPr>
            <w:tcW w:w="4009" w:type="dxa"/>
            <w:shd w:val="clear" w:color="auto" w:fill="auto"/>
          </w:tcPr>
          <w:p w14:paraId="435A2D9B" w14:textId="14D754E7" w:rsidR="00393BC6" w:rsidRPr="0058347D" w:rsidRDefault="00393BC6">
            <w:pPr>
              <w:rPr>
                <w:rFonts w:cstheme="minorHAnsi"/>
                <w:sz w:val="20"/>
                <w:szCs w:val="20"/>
              </w:rPr>
            </w:pPr>
          </w:p>
        </w:tc>
        <w:tc>
          <w:tcPr>
            <w:tcW w:w="3786" w:type="dxa"/>
            <w:shd w:val="clear" w:color="auto" w:fill="auto"/>
          </w:tcPr>
          <w:p w14:paraId="57FB95B2" w14:textId="0AE6368B" w:rsidR="00393BC6" w:rsidRPr="0058347D" w:rsidRDefault="00327906" w:rsidP="00DC7924">
            <w:pPr>
              <w:spacing w:line="257" w:lineRule="auto"/>
              <w:rPr>
                <w:rFonts w:cstheme="minorHAnsi"/>
                <w:sz w:val="20"/>
                <w:szCs w:val="20"/>
              </w:rPr>
            </w:pPr>
            <w:r w:rsidRPr="0058347D">
              <w:rPr>
                <w:rFonts w:eastAsia="Comic Sans MS" w:cstheme="minorHAnsi"/>
                <w:bCs/>
                <w:sz w:val="20"/>
                <w:szCs w:val="20"/>
              </w:rPr>
              <w:t>Extend their knowledge and understanding of the local area to include Europe.</w:t>
            </w:r>
          </w:p>
        </w:tc>
        <w:tc>
          <w:tcPr>
            <w:tcW w:w="4172" w:type="dxa"/>
            <w:shd w:val="clear" w:color="auto" w:fill="auto"/>
          </w:tcPr>
          <w:p w14:paraId="6D00B3D2" w14:textId="77777777" w:rsidR="00327906" w:rsidRPr="0058347D" w:rsidRDefault="00327906" w:rsidP="00327906">
            <w:pPr>
              <w:rPr>
                <w:rFonts w:cstheme="minorHAnsi"/>
                <w:sz w:val="20"/>
                <w:szCs w:val="20"/>
              </w:rPr>
            </w:pPr>
            <w:r w:rsidRPr="0058347D">
              <w:rPr>
                <w:rFonts w:eastAsia="Comic Sans MS" w:cstheme="minorHAnsi"/>
                <w:bCs/>
                <w:sz w:val="20"/>
                <w:szCs w:val="20"/>
              </w:rPr>
              <w:t>Extend their knowledge and understanding beyond the local area to include South America. This will include the location and characteristics of the world’s most significant human and physical features. They should develop their use of geographical knowledge, understanding and skills to enhance their locational place knowledge.</w:t>
            </w:r>
          </w:p>
          <w:p w14:paraId="4EFF70F4" w14:textId="77777777" w:rsidR="00327906" w:rsidRPr="0058347D" w:rsidRDefault="00327906" w:rsidP="00327906">
            <w:pPr>
              <w:rPr>
                <w:rFonts w:cstheme="minorHAnsi"/>
                <w:sz w:val="20"/>
                <w:szCs w:val="20"/>
              </w:rPr>
            </w:pPr>
            <w:r w:rsidRPr="0058347D">
              <w:rPr>
                <w:rFonts w:eastAsia="Comic Sans MS" w:cstheme="minorHAnsi"/>
                <w:sz w:val="20"/>
                <w:szCs w:val="20"/>
              </w:rPr>
              <w:t>Identify the position and significance of latitude, longitude. Equator, Northern Hemisphere, Southern Hemisphere, the Tropics of Cancer and Capricorn, the Prime/Greenwich Meridian and time zones (including day and night).</w:t>
            </w:r>
          </w:p>
          <w:p w14:paraId="389D2F9C" w14:textId="77777777" w:rsidR="00327906" w:rsidRPr="0058347D" w:rsidRDefault="00327906" w:rsidP="00327906">
            <w:pPr>
              <w:rPr>
                <w:rFonts w:cstheme="minorHAnsi"/>
                <w:sz w:val="20"/>
                <w:szCs w:val="20"/>
              </w:rPr>
            </w:pPr>
            <w:r w:rsidRPr="0058347D">
              <w:rPr>
                <w:rFonts w:eastAsia="Comic Sans MS" w:cstheme="minorHAnsi"/>
                <w:sz w:val="20"/>
                <w:szCs w:val="20"/>
              </w:rPr>
              <w:t>Key topographical features (including hills, mountains, coasts and rivers), and land-use patterns; and understand how some of these aspects have changed over time.</w:t>
            </w:r>
          </w:p>
          <w:p w14:paraId="01384DE4" w14:textId="77777777" w:rsidR="00327906" w:rsidRPr="0058347D" w:rsidRDefault="00327906" w:rsidP="00327906">
            <w:pPr>
              <w:rPr>
                <w:rFonts w:cstheme="minorHAnsi"/>
                <w:sz w:val="20"/>
                <w:szCs w:val="20"/>
              </w:rPr>
            </w:pPr>
            <w:r w:rsidRPr="0058347D">
              <w:rPr>
                <w:rFonts w:eastAsia="Comic Sans MS" w:cstheme="minorHAnsi"/>
                <w:sz w:val="20"/>
                <w:szCs w:val="20"/>
              </w:rPr>
              <w:t>Use maps, atlases, globes and digital/computer mapping to locate countries and describe features studied.</w:t>
            </w:r>
          </w:p>
          <w:p w14:paraId="528CD5AC" w14:textId="6810CB9D" w:rsidR="00DC7924" w:rsidRPr="0058347D" w:rsidRDefault="00327906" w:rsidP="00327906">
            <w:pPr>
              <w:rPr>
                <w:rFonts w:cstheme="minorHAnsi"/>
                <w:sz w:val="20"/>
                <w:szCs w:val="20"/>
              </w:rPr>
            </w:pPr>
            <w:r w:rsidRPr="0058347D">
              <w:rPr>
                <w:rFonts w:eastAsia="Comic Sans MS" w:cstheme="minorHAnsi"/>
                <w:sz w:val="20"/>
                <w:szCs w:val="20"/>
              </w:rPr>
              <w:t>Understand geographical similarities and differences through the study of human and physical geography of a region within North America.</w:t>
            </w:r>
          </w:p>
        </w:tc>
      </w:tr>
      <w:tr w:rsidR="00F72FB0" w:rsidRPr="00393BC6" w14:paraId="32B8C2B5" w14:textId="77777777" w:rsidTr="0058347D">
        <w:tc>
          <w:tcPr>
            <w:tcW w:w="1981" w:type="dxa"/>
            <w:gridSpan w:val="2"/>
            <w:shd w:val="clear" w:color="auto" w:fill="92D050"/>
          </w:tcPr>
          <w:p w14:paraId="1E5E93FE" w14:textId="77777777" w:rsidR="00393BC6" w:rsidRPr="00CE56F9" w:rsidRDefault="00393BC6">
            <w:pPr>
              <w:rPr>
                <w:rFonts w:cstheme="minorHAnsi"/>
                <w:b/>
                <w:sz w:val="28"/>
                <w:szCs w:val="28"/>
              </w:rPr>
            </w:pPr>
            <w:r w:rsidRPr="00CE56F9">
              <w:rPr>
                <w:rFonts w:cstheme="minorHAnsi"/>
                <w:b/>
                <w:sz w:val="28"/>
                <w:szCs w:val="28"/>
              </w:rPr>
              <w:t>Year d of cycle</w:t>
            </w:r>
          </w:p>
          <w:p w14:paraId="6B2842A1" w14:textId="426FC7B9" w:rsidR="00393BC6" w:rsidRPr="00393BC6" w:rsidRDefault="00393BC6">
            <w:pPr>
              <w:rPr>
                <w:rFonts w:cstheme="minorHAnsi"/>
                <w:sz w:val="28"/>
                <w:szCs w:val="28"/>
              </w:rPr>
            </w:pPr>
            <w:r w:rsidRPr="00CE56F9">
              <w:rPr>
                <w:rFonts w:cstheme="minorHAnsi"/>
                <w:b/>
                <w:sz w:val="28"/>
                <w:szCs w:val="28"/>
              </w:rPr>
              <w:t>2025/20</w:t>
            </w:r>
            <w:bookmarkStart w:id="0" w:name="_GoBack"/>
            <w:bookmarkEnd w:id="0"/>
            <w:r w:rsidRPr="00CE56F9">
              <w:rPr>
                <w:rFonts w:cstheme="minorHAnsi"/>
                <w:b/>
                <w:sz w:val="28"/>
                <w:szCs w:val="28"/>
              </w:rPr>
              <w:t>26</w:t>
            </w:r>
          </w:p>
        </w:tc>
        <w:tc>
          <w:tcPr>
            <w:tcW w:w="4009" w:type="dxa"/>
            <w:shd w:val="clear" w:color="auto" w:fill="auto"/>
          </w:tcPr>
          <w:p w14:paraId="11416681" w14:textId="39A001C9" w:rsidR="00393BC6" w:rsidRPr="0058347D" w:rsidRDefault="00393BC6" w:rsidP="00DC7924">
            <w:pPr>
              <w:spacing w:line="257" w:lineRule="auto"/>
              <w:rPr>
                <w:rFonts w:cstheme="minorHAnsi"/>
                <w:sz w:val="20"/>
                <w:szCs w:val="20"/>
              </w:rPr>
            </w:pPr>
          </w:p>
        </w:tc>
        <w:tc>
          <w:tcPr>
            <w:tcW w:w="3786" w:type="dxa"/>
            <w:shd w:val="clear" w:color="auto" w:fill="auto"/>
          </w:tcPr>
          <w:p w14:paraId="24719D58" w14:textId="1AC5A8C2" w:rsidR="00393BC6" w:rsidRPr="0058347D" w:rsidRDefault="00327906">
            <w:pPr>
              <w:rPr>
                <w:rFonts w:cstheme="minorHAnsi"/>
                <w:sz w:val="20"/>
                <w:szCs w:val="20"/>
              </w:rPr>
            </w:pPr>
            <w:r w:rsidRPr="0058347D">
              <w:rPr>
                <w:rFonts w:eastAsia="Comic Sans MS" w:cstheme="minorHAnsi"/>
                <w:sz w:val="20"/>
                <w:szCs w:val="20"/>
              </w:rPr>
              <w:t>Describe and understand key aspects of human geography, including: types of settlement and land use, economic activity including trade links, and the distribution of natural resources including energy, food, minerals and water.</w:t>
            </w:r>
          </w:p>
        </w:tc>
        <w:tc>
          <w:tcPr>
            <w:tcW w:w="4172" w:type="dxa"/>
            <w:shd w:val="clear" w:color="auto" w:fill="auto"/>
          </w:tcPr>
          <w:p w14:paraId="6FC9FB40" w14:textId="54EF68F0" w:rsidR="00393BC6" w:rsidRPr="0058347D" w:rsidRDefault="00327906">
            <w:pPr>
              <w:rPr>
                <w:rFonts w:cstheme="minorHAnsi"/>
                <w:sz w:val="20"/>
                <w:szCs w:val="20"/>
              </w:rPr>
            </w:pPr>
            <w:r w:rsidRPr="0058347D">
              <w:rPr>
                <w:rFonts w:eastAsia="Comic Sans MS" w:cstheme="minorHAnsi"/>
                <w:sz w:val="20"/>
                <w:szCs w:val="20"/>
              </w:rPr>
              <w:t>Name and locate countries and cities in the United Kingdom, geographical regions and their identifying human and physical characteristics, key topographical features (including hills, mountains, coasts and rivers), and land-use patterns; and understand how some of these aspects have changed over time.</w:t>
            </w:r>
          </w:p>
        </w:tc>
      </w:tr>
    </w:tbl>
    <w:p w14:paraId="7512685A" w14:textId="77777777" w:rsidR="00396E78" w:rsidRPr="00396E78" w:rsidRDefault="00396E78" w:rsidP="00DC7924">
      <w:pPr>
        <w:rPr>
          <w:rFonts w:ascii="Cooper Black" w:hAnsi="Cooper Black"/>
          <w:sz w:val="28"/>
          <w:szCs w:val="28"/>
        </w:rPr>
      </w:pPr>
    </w:p>
    <w:sectPr w:rsidR="00396E78" w:rsidRPr="00396E78" w:rsidSect="00396E78">
      <w:headerReference w:type="default" r:id="rId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FD7322" w14:textId="77777777" w:rsidR="00F72FB0" w:rsidRDefault="00F72FB0" w:rsidP="00F72FB0">
      <w:pPr>
        <w:spacing w:after="0" w:line="240" w:lineRule="auto"/>
      </w:pPr>
      <w:r>
        <w:separator/>
      </w:r>
    </w:p>
  </w:endnote>
  <w:endnote w:type="continuationSeparator" w:id="0">
    <w:p w14:paraId="363FEEB8" w14:textId="77777777" w:rsidR="00F72FB0" w:rsidRDefault="00F72FB0" w:rsidP="00F72F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ooper Black">
    <w:panose1 w:val="0208090404030B0204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5310D1" w14:textId="77777777" w:rsidR="00F72FB0" w:rsidRDefault="00F72FB0" w:rsidP="00F72FB0">
      <w:pPr>
        <w:spacing w:after="0" w:line="240" w:lineRule="auto"/>
      </w:pPr>
      <w:r>
        <w:separator/>
      </w:r>
    </w:p>
  </w:footnote>
  <w:footnote w:type="continuationSeparator" w:id="0">
    <w:p w14:paraId="73C13879" w14:textId="77777777" w:rsidR="00F72FB0" w:rsidRDefault="00F72FB0" w:rsidP="00F72F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5484A2" w14:textId="318912BD" w:rsidR="00F72FB0" w:rsidRPr="000608DC" w:rsidRDefault="00F72FB0">
    <w:pPr>
      <w:pStyle w:val="Header"/>
      <w:rPr>
        <w:rFonts w:cstheme="minorHAnsi"/>
        <w:b/>
        <w:sz w:val="28"/>
        <w:szCs w:val="28"/>
      </w:rPr>
    </w:pPr>
    <w:r w:rsidRPr="0058347D">
      <w:rPr>
        <w:rFonts w:cstheme="minorHAnsi"/>
        <w:b/>
        <w:sz w:val="28"/>
        <w:szCs w:val="28"/>
      </w:rPr>
      <w:t>Federation of Penny Acres and Wigley Primary Schools                        Geography                                   Long Term Map KS</w:t>
    </w:r>
    <w:r w:rsidR="000608DC">
      <w:rPr>
        <w:rFonts w:cstheme="minorHAnsi"/>
        <w:b/>
        <w:sz w:val="28"/>
        <w:szCs w:val="28"/>
      </w:rPr>
      <w:t>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E78"/>
    <w:rsid w:val="000608DC"/>
    <w:rsid w:val="00327906"/>
    <w:rsid w:val="00355340"/>
    <w:rsid w:val="00393BC6"/>
    <w:rsid w:val="00396E78"/>
    <w:rsid w:val="0058347D"/>
    <w:rsid w:val="00617650"/>
    <w:rsid w:val="006E4927"/>
    <w:rsid w:val="00BE5DBE"/>
    <w:rsid w:val="00CE56F9"/>
    <w:rsid w:val="00DC7924"/>
    <w:rsid w:val="00E308E6"/>
    <w:rsid w:val="00E62612"/>
    <w:rsid w:val="00F72F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2D05EA4"/>
  <w15:chartTrackingRefBased/>
  <w15:docId w15:val="{62B06CFC-C0B6-4347-9DFE-D9E5D1D91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96E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72F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2FB0"/>
  </w:style>
  <w:style w:type="paragraph" w:styleId="Footer">
    <w:name w:val="footer"/>
    <w:basedOn w:val="Normal"/>
    <w:link w:val="FooterChar"/>
    <w:uiPriority w:val="99"/>
    <w:unhideWhenUsed/>
    <w:rsid w:val="00F72F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2FB0"/>
  </w:style>
  <w:style w:type="paragraph" w:styleId="NormalWeb">
    <w:name w:val="Normal (Web)"/>
    <w:basedOn w:val="Normal"/>
    <w:uiPriority w:val="99"/>
    <w:semiHidden/>
    <w:unhideWhenUsed/>
    <w:rsid w:val="00F72FB0"/>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7248365">
      <w:bodyDiv w:val="1"/>
      <w:marLeft w:val="0"/>
      <w:marRight w:val="0"/>
      <w:marTop w:val="0"/>
      <w:marBottom w:val="0"/>
      <w:divBdr>
        <w:top w:val="none" w:sz="0" w:space="0" w:color="auto"/>
        <w:left w:val="none" w:sz="0" w:space="0" w:color="auto"/>
        <w:bottom w:val="none" w:sz="0" w:space="0" w:color="auto"/>
        <w:right w:val="none" w:sz="0" w:space="0" w:color="auto"/>
      </w:divBdr>
    </w:div>
    <w:div w:id="1422752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585</Words>
  <Characters>3339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Lynsey Gregory</dc:creator>
  <cp:keywords/>
  <dc:description/>
  <cp:lastModifiedBy>Lynsey Gregory</cp:lastModifiedBy>
  <cp:revision>4</cp:revision>
  <dcterms:created xsi:type="dcterms:W3CDTF">2024-12-05T13:15:00Z</dcterms:created>
  <dcterms:modified xsi:type="dcterms:W3CDTF">2024-12-05T13:46:00Z</dcterms:modified>
</cp:coreProperties>
</file>